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15F703CD"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0C1770" w:rsidRPr="000C1770">
        <w:rPr>
          <w:rFonts w:ascii="Calibri" w:hAnsi="Calibri" w:cs="Calibri"/>
          <w:b/>
          <w:bCs/>
          <w:sz w:val="22"/>
          <w:szCs w:val="22"/>
        </w:rPr>
        <w:t xml:space="preserve">Léčivý přípravek s účinnou látkou </w:t>
      </w:r>
      <w:r w:rsidR="00A665A0" w:rsidRPr="00A665A0">
        <w:rPr>
          <w:rFonts w:ascii="Calibri" w:hAnsi="Calibri" w:cs="Calibri"/>
          <w:b/>
          <w:bCs/>
          <w:sz w:val="22"/>
          <w:szCs w:val="22"/>
        </w:rPr>
        <w:t>TERIFLUNOMID</w:t>
      </w:r>
      <w:r w:rsidR="0040522F"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C1EECC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0C1770" w:rsidRPr="000C1770">
        <w:rPr>
          <w:rFonts w:ascii="Calibri" w:hAnsi="Calibri" w:cs="Calibri"/>
          <w:b/>
          <w:bCs/>
          <w:sz w:val="22"/>
          <w:szCs w:val="22"/>
        </w:rPr>
        <w:t xml:space="preserve">ATC skupiny </w:t>
      </w:r>
      <w:r w:rsidR="00A665A0" w:rsidRPr="00A665A0">
        <w:rPr>
          <w:rFonts w:ascii="Calibri" w:hAnsi="Calibri" w:cs="Calibri"/>
          <w:b/>
          <w:bCs/>
          <w:sz w:val="22"/>
          <w:szCs w:val="22"/>
        </w:rPr>
        <w:t>L04AK02</w:t>
      </w:r>
      <w:r w:rsidR="000C1770">
        <w:rPr>
          <w:rFonts w:ascii="Calibri" w:hAnsi="Calibri" w:cs="Calibri"/>
          <w:b/>
          <w:bCs/>
          <w:sz w:val="22"/>
          <w:szCs w:val="22"/>
        </w:rPr>
        <w:t xml:space="preserve"> </w:t>
      </w:r>
      <w:r w:rsidR="00512638">
        <w:rPr>
          <w:rFonts w:ascii="Calibri" w:hAnsi="Calibri" w:cs="Calibri"/>
          <w:b/>
          <w:bCs/>
          <w:sz w:val="22"/>
          <w:szCs w:val="22"/>
        </w:rPr>
        <w:t xml:space="preserve">s účinnou látkou </w:t>
      </w:r>
      <w:r w:rsidR="00A665A0" w:rsidRPr="00A665A0">
        <w:rPr>
          <w:rFonts w:ascii="Calibri" w:hAnsi="Calibri" w:cs="Calibri"/>
          <w:b/>
          <w:bCs/>
          <w:sz w:val="22"/>
          <w:szCs w:val="22"/>
        </w:rPr>
        <w:t>TERIFLUNOMID</w:t>
      </w:r>
      <w:r w:rsidR="0040522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3D02DC29" w:rsidR="00031EBF"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87758"/>
    <w:rsid w:val="00090272"/>
    <w:rsid w:val="00091376"/>
    <w:rsid w:val="00096DC0"/>
    <w:rsid w:val="000A2A80"/>
    <w:rsid w:val="000B2DCC"/>
    <w:rsid w:val="000B54D9"/>
    <w:rsid w:val="000C1770"/>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33FAF"/>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D370B"/>
    <w:rsid w:val="002D7A41"/>
    <w:rsid w:val="002E016F"/>
    <w:rsid w:val="002E2D6A"/>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C2B7D"/>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1768"/>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A2917"/>
    <w:rsid w:val="007B3091"/>
    <w:rsid w:val="007B41BD"/>
    <w:rsid w:val="007B4D89"/>
    <w:rsid w:val="007B7F5F"/>
    <w:rsid w:val="007D3D1C"/>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65A0"/>
    <w:rsid w:val="00A67959"/>
    <w:rsid w:val="00A710B6"/>
    <w:rsid w:val="00A83D47"/>
    <w:rsid w:val="00A96A4F"/>
    <w:rsid w:val="00AA3B73"/>
    <w:rsid w:val="00AA5D7B"/>
    <w:rsid w:val="00AA7707"/>
    <w:rsid w:val="00AC1CA0"/>
    <w:rsid w:val="00AD38CB"/>
    <w:rsid w:val="00AE4FC2"/>
    <w:rsid w:val="00AF4E1E"/>
    <w:rsid w:val="00B07760"/>
    <w:rsid w:val="00B27F6E"/>
    <w:rsid w:val="00B33D87"/>
    <w:rsid w:val="00B50C12"/>
    <w:rsid w:val="00B52085"/>
    <w:rsid w:val="00B52E0B"/>
    <w:rsid w:val="00B7377A"/>
    <w:rsid w:val="00B77E3C"/>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2C6A"/>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0ED5"/>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3253</Words>
  <Characters>19198</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Zajíčková Radka (PKN-ZAK)</cp:lastModifiedBy>
  <cp:revision>7</cp:revision>
  <cp:lastPrinted>2018-05-18T08:11:00Z</cp:lastPrinted>
  <dcterms:created xsi:type="dcterms:W3CDTF">2024-09-23T19:43:00Z</dcterms:created>
  <dcterms:modified xsi:type="dcterms:W3CDTF">2025-03-20T12:59:00Z</dcterms:modified>
</cp:coreProperties>
</file>